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E88" w:rsidRPr="00CF0BB6" w:rsidRDefault="006E2E88" w:rsidP="006E2E88">
      <w:pPr>
        <w:ind w:left="5103"/>
        <w:rPr>
          <w:sz w:val="28"/>
          <w:szCs w:val="28"/>
        </w:rPr>
      </w:pPr>
      <w:r w:rsidRPr="00CF0BB6">
        <w:rPr>
          <w:sz w:val="28"/>
          <w:szCs w:val="28"/>
        </w:rPr>
        <w:t>Приложение 2 к постановлению Администрации города Твери</w:t>
      </w:r>
    </w:p>
    <w:p w:rsidR="006E2E88" w:rsidRPr="007B5976" w:rsidRDefault="006E2E88" w:rsidP="006E2E88">
      <w:pPr>
        <w:ind w:left="5103"/>
        <w:rPr>
          <w:sz w:val="28"/>
          <w:szCs w:val="28"/>
        </w:rPr>
      </w:pPr>
      <w:r w:rsidRPr="00CF0BB6">
        <w:rPr>
          <w:sz w:val="28"/>
          <w:szCs w:val="28"/>
        </w:rPr>
        <w:t>от «</w:t>
      </w:r>
      <w:r w:rsidR="007B5976" w:rsidRPr="007B5976">
        <w:rPr>
          <w:sz w:val="28"/>
          <w:szCs w:val="28"/>
        </w:rPr>
        <w:t>14</w:t>
      </w:r>
      <w:r w:rsidRPr="00CF0BB6">
        <w:rPr>
          <w:sz w:val="28"/>
          <w:szCs w:val="28"/>
        </w:rPr>
        <w:t xml:space="preserve">» </w:t>
      </w:r>
      <w:bookmarkStart w:id="0" w:name="_GoBack"/>
      <w:bookmarkEnd w:id="0"/>
      <w:r w:rsidR="007B5976">
        <w:rPr>
          <w:sz w:val="28"/>
          <w:szCs w:val="28"/>
        </w:rPr>
        <w:t>июня</w:t>
      </w:r>
      <w:r w:rsidRPr="00CF0BB6">
        <w:rPr>
          <w:sz w:val="28"/>
          <w:szCs w:val="28"/>
        </w:rPr>
        <w:t xml:space="preserve"> 2019 № </w:t>
      </w:r>
      <w:r w:rsidR="007B5976" w:rsidRPr="007B5976">
        <w:rPr>
          <w:sz w:val="28"/>
          <w:szCs w:val="28"/>
        </w:rPr>
        <w:t>608</w:t>
      </w:r>
    </w:p>
    <w:p w:rsidR="006E2E88" w:rsidRPr="00CF0BB6" w:rsidRDefault="006E2E88" w:rsidP="006E2E88">
      <w:pPr>
        <w:pStyle w:val="ConsPlusNormal"/>
        <w:ind w:left="5103"/>
        <w:jc w:val="center"/>
        <w:rPr>
          <w:sz w:val="28"/>
          <w:szCs w:val="28"/>
        </w:rPr>
      </w:pPr>
    </w:p>
    <w:p w:rsidR="006E2E88" w:rsidRPr="00CF0BB6" w:rsidRDefault="006E2E88" w:rsidP="006E2E88">
      <w:pPr>
        <w:pStyle w:val="ConsPlusNormal"/>
        <w:jc w:val="center"/>
        <w:rPr>
          <w:sz w:val="28"/>
          <w:szCs w:val="28"/>
        </w:rPr>
      </w:pPr>
    </w:p>
    <w:p w:rsidR="006E2E88" w:rsidRPr="00CF0BB6" w:rsidRDefault="006E2E88" w:rsidP="006E2E88">
      <w:pPr>
        <w:pStyle w:val="ConsPlusNormal"/>
        <w:jc w:val="center"/>
        <w:rPr>
          <w:sz w:val="28"/>
          <w:szCs w:val="28"/>
        </w:rPr>
      </w:pPr>
    </w:p>
    <w:p w:rsidR="006E2E88" w:rsidRPr="00CF0BB6" w:rsidRDefault="004F6FAD" w:rsidP="006E2E88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6E2E88" w:rsidRPr="004F6FAD">
        <w:rPr>
          <w:b/>
          <w:sz w:val="28"/>
          <w:szCs w:val="28"/>
        </w:rPr>
        <w:t>3.2.2. Мероприятия подпрограммы 2</w:t>
      </w:r>
    </w:p>
    <w:p w:rsidR="006E2E88" w:rsidRPr="00CF0BB6" w:rsidRDefault="006E2E88" w:rsidP="006E2E88">
      <w:pPr>
        <w:pStyle w:val="ConsPlusNormal"/>
        <w:jc w:val="both"/>
        <w:rPr>
          <w:sz w:val="28"/>
          <w:szCs w:val="28"/>
        </w:rPr>
      </w:pPr>
    </w:p>
    <w:p w:rsidR="006E2E88" w:rsidRPr="00CF0BB6" w:rsidRDefault="006E2E88" w:rsidP="004753FE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CF0BB6">
        <w:rPr>
          <w:sz w:val="28"/>
          <w:szCs w:val="28"/>
        </w:rPr>
        <w:t xml:space="preserve">Решение задачи 1 </w:t>
      </w:r>
      <w:r w:rsidR="004F6FAD">
        <w:rPr>
          <w:sz w:val="28"/>
          <w:szCs w:val="28"/>
        </w:rPr>
        <w:t>«</w:t>
      </w:r>
      <w:r w:rsidRPr="00CF0BB6">
        <w:rPr>
          <w:sz w:val="28"/>
          <w:szCs w:val="28"/>
        </w:rPr>
        <w:t>Обеспечение многообразия художественной, творческой жизни города Твери</w:t>
      </w:r>
      <w:r w:rsidR="004F6FAD">
        <w:rPr>
          <w:sz w:val="28"/>
          <w:szCs w:val="28"/>
        </w:rPr>
        <w:t>»</w:t>
      </w:r>
      <w:r w:rsidRPr="00CF0BB6">
        <w:rPr>
          <w:sz w:val="28"/>
          <w:szCs w:val="28"/>
        </w:rPr>
        <w:t xml:space="preserve"> осуществляется посредством выполнения следующих мероприятий подпрограммы 2:</w:t>
      </w:r>
    </w:p>
    <w:p w:rsidR="006E2E88" w:rsidRPr="00CF0BB6" w:rsidRDefault="006E2E88" w:rsidP="004753FE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CF0BB6">
        <w:rPr>
          <w:sz w:val="28"/>
          <w:szCs w:val="28"/>
        </w:rPr>
        <w:t xml:space="preserve">а) мероприятие 1.01 </w:t>
      </w:r>
      <w:r w:rsidR="004F6FAD">
        <w:rPr>
          <w:sz w:val="28"/>
          <w:szCs w:val="28"/>
        </w:rPr>
        <w:t>«</w:t>
      </w:r>
      <w:r w:rsidRPr="00CF0BB6">
        <w:rPr>
          <w:sz w:val="28"/>
          <w:szCs w:val="28"/>
        </w:rPr>
        <w:t>Организация и проведение культурно-массовых мероприятий</w:t>
      </w:r>
      <w:r w:rsidR="004F6FAD">
        <w:rPr>
          <w:sz w:val="28"/>
          <w:szCs w:val="28"/>
        </w:rPr>
        <w:t>»</w:t>
      </w:r>
      <w:r w:rsidRPr="00CF0BB6">
        <w:rPr>
          <w:sz w:val="28"/>
          <w:szCs w:val="28"/>
        </w:rPr>
        <w:t>.</w:t>
      </w:r>
    </w:p>
    <w:p w:rsidR="006E2E88" w:rsidRPr="00CF0BB6" w:rsidRDefault="006E2E88" w:rsidP="004753FE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CF0BB6">
        <w:rPr>
          <w:sz w:val="28"/>
          <w:szCs w:val="28"/>
        </w:rPr>
        <w:t xml:space="preserve">Показатель 1 </w:t>
      </w:r>
      <w:r w:rsidR="004F6FAD">
        <w:rPr>
          <w:sz w:val="28"/>
          <w:szCs w:val="28"/>
        </w:rPr>
        <w:t>«</w:t>
      </w:r>
      <w:r w:rsidRPr="00CF0BB6">
        <w:rPr>
          <w:sz w:val="28"/>
          <w:szCs w:val="28"/>
        </w:rPr>
        <w:t>Количество проведенных культурно-массовых мероприятий</w:t>
      </w:r>
      <w:r w:rsidR="004F6FAD">
        <w:rPr>
          <w:sz w:val="28"/>
          <w:szCs w:val="28"/>
        </w:rPr>
        <w:t>»</w:t>
      </w:r>
      <w:r w:rsidRPr="00CF0BB6">
        <w:rPr>
          <w:sz w:val="28"/>
          <w:szCs w:val="28"/>
        </w:rPr>
        <w:t>;</w:t>
      </w:r>
    </w:p>
    <w:p w:rsidR="006E2E88" w:rsidRPr="00CF0BB6" w:rsidRDefault="006E2E88" w:rsidP="004753FE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CF0BB6">
        <w:rPr>
          <w:sz w:val="28"/>
          <w:szCs w:val="28"/>
        </w:rPr>
        <w:t xml:space="preserve">б) административное мероприятие 1.02 </w:t>
      </w:r>
      <w:r w:rsidR="004F6FAD">
        <w:rPr>
          <w:sz w:val="28"/>
          <w:szCs w:val="28"/>
        </w:rPr>
        <w:t>«</w:t>
      </w:r>
      <w:r w:rsidRPr="00CF0BB6">
        <w:rPr>
          <w:sz w:val="28"/>
          <w:szCs w:val="28"/>
        </w:rPr>
        <w:t>Взаимодействие с учреждениями культуры и искусства, творческими союзами, общественными организациями, расположенными на территории города Твери, в вопросах формирования культурной политики</w:t>
      </w:r>
      <w:r w:rsidR="004F6FAD">
        <w:rPr>
          <w:sz w:val="28"/>
          <w:szCs w:val="28"/>
        </w:rPr>
        <w:t>»</w:t>
      </w:r>
      <w:r w:rsidRPr="00CF0BB6">
        <w:rPr>
          <w:sz w:val="28"/>
          <w:szCs w:val="28"/>
        </w:rPr>
        <w:t>.</w:t>
      </w:r>
    </w:p>
    <w:p w:rsidR="006E2E88" w:rsidRPr="00CF0BB6" w:rsidRDefault="006E2E88" w:rsidP="004753FE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CF0BB6">
        <w:rPr>
          <w:sz w:val="28"/>
          <w:szCs w:val="28"/>
        </w:rPr>
        <w:t xml:space="preserve">Показатель 1 </w:t>
      </w:r>
      <w:r w:rsidR="004F6FAD">
        <w:rPr>
          <w:sz w:val="28"/>
          <w:szCs w:val="28"/>
        </w:rPr>
        <w:t>«</w:t>
      </w:r>
      <w:r w:rsidRPr="00CF0BB6">
        <w:rPr>
          <w:sz w:val="28"/>
          <w:szCs w:val="28"/>
        </w:rPr>
        <w:t>Количество мероприятий, проведенных совместно с учреждениями культуры и искусства другой ведомственной принадлежности, творческими союзами, общественными организациями</w:t>
      </w:r>
      <w:r w:rsidR="004F6FAD">
        <w:rPr>
          <w:sz w:val="28"/>
          <w:szCs w:val="28"/>
        </w:rPr>
        <w:t>»</w:t>
      </w:r>
      <w:r w:rsidRPr="00CF0BB6">
        <w:rPr>
          <w:sz w:val="28"/>
          <w:szCs w:val="28"/>
        </w:rPr>
        <w:t>.</w:t>
      </w:r>
    </w:p>
    <w:p w:rsidR="006E2E88" w:rsidRPr="00CF0BB6" w:rsidRDefault="006E2E88" w:rsidP="004753FE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CF0BB6">
        <w:rPr>
          <w:sz w:val="28"/>
          <w:szCs w:val="28"/>
        </w:rPr>
        <w:t xml:space="preserve">Мероприятия 1.01 и 1.02 выполняются управлением по культуре, спорту и делам молодежи администрации города Твери при участии </w:t>
      </w:r>
      <w:r w:rsidRPr="004F6FAD">
        <w:rPr>
          <w:sz w:val="28"/>
          <w:szCs w:val="28"/>
        </w:rPr>
        <w:t>М</w:t>
      </w:r>
      <w:r w:rsidR="004F6FAD" w:rsidRPr="004F6FAD">
        <w:rPr>
          <w:sz w:val="28"/>
          <w:szCs w:val="28"/>
        </w:rPr>
        <w:t>АУ</w:t>
      </w:r>
      <w:r w:rsidRPr="004F6FAD">
        <w:rPr>
          <w:sz w:val="28"/>
          <w:szCs w:val="28"/>
        </w:rPr>
        <w:t xml:space="preserve"> </w:t>
      </w:r>
      <w:r w:rsidR="004F6FAD" w:rsidRPr="004F6FAD">
        <w:rPr>
          <w:sz w:val="28"/>
          <w:szCs w:val="28"/>
        </w:rPr>
        <w:t>«</w:t>
      </w:r>
      <w:r w:rsidRPr="004F6FAD">
        <w:rPr>
          <w:sz w:val="28"/>
          <w:szCs w:val="28"/>
        </w:rPr>
        <w:t>МБС г. Твери</w:t>
      </w:r>
      <w:r w:rsidR="004F6FAD" w:rsidRPr="004F6FAD">
        <w:rPr>
          <w:sz w:val="28"/>
          <w:szCs w:val="28"/>
        </w:rPr>
        <w:t>»</w:t>
      </w:r>
      <w:r w:rsidRPr="004F6FAD">
        <w:rPr>
          <w:sz w:val="28"/>
          <w:szCs w:val="28"/>
        </w:rPr>
        <w:t>,</w:t>
      </w:r>
      <w:r w:rsidRPr="00CF0BB6">
        <w:rPr>
          <w:sz w:val="28"/>
          <w:szCs w:val="28"/>
        </w:rPr>
        <w:t xml:space="preserve"> МБУК ТГМВЦ, МБУ ДК </w:t>
      </w:r>
      <w:r w:rsidR="004F6FAD">
        <w:rPr>
          <w:sz w:val="28"/>
          <w:szCs w:val="28"/>
        </w:rPr>
        <w:t>«</w:t>
      </w:r>
      <w:r w:rsidRPr="00CF0BB6">
        <w:rPr>
          <w:sz w:val="28"/>
          <w:szCs w:val="28"/>
        </w:rPr>
        <w:t>Химволокно</w:t>
      </w:r>
      <w:r w:rsidR="004F6FAD">
        <w:rPr>
          <w:sz w:val="28"/>
          <w:szCs w:val="28"/>
        </w:rPr>
        <w:t>»</w:t>
      </w:r>
      <w:r w:rsidRPr="00CF0BB6">
        <w:rPr>
          <w:sz w:val="28"/>
          <w:szCs w:val="28"/>
        </w:rPr>
        <w:t xml:space="preserve">, МБУ ДК </w:t>
      </w:r>
      <w:r w:rsidR="004F6FAD">
        <w:rPr>
          <w:sz w:val="28"/>
          <w:szCs w:val="28"/>
        </w:rPr>
        <w:t>«</w:t>
      </w:r>
      <w:r w:rsidRPr="00CF0BB6">
        <w:rPr>
          <w:sz w:val="28"/>
          <w:szCs w:val="28"/>
        </w:rPr>
        <w:t>Синтетик</w:t>
      </w:r>
      <w:r w:rsidR="004F6FAD">
        <w:rPr>
          <w:sz w:val="28"/>
          <w:szCs w:val="28"/>
        </w:rPr>
        <w:t>»</w:t>
      </w:r>
      <w:r w:rsidRPr="00CF0BB6">
        <w:rPr>
          <w:sz w:val="28"/>
          <w:szCs w:val="28"/>
        </w:rPr>
        <w:t xml:space="preserve">, МБУ </w:t>
      </w:r>
      <w:r w:rsidR="004F6FAD">
        <w:rPr>
          <w:sz w:val="28"/>
          <w:szCs w:val="28"/>
        </w:rPr>
        <w:t>«</w:t>
      </w:r>
      <w:r w:rsidRPr="00CF0BB6">
        <w:rPr>
          <w:sz w:val="28"/>
          <w:szCs w:val="28"/>
        </w:rPr>
        <w:t xml:space="preserve">ДК пос. </w:t>
      </w:r>
      <w:proofErr w:type="spellStart"/>
      <w:r w:rsidRPr="00CF0BB6">
        <w:rPr>
          <w:sz w:val="28"/>
          <w:szCs w:val="28"/>
        </w:rPr>
        <w:t>Литвинки</w:t>
      </w:r>
      <w:proofErr w:type="spellEnd"/>
      <w:r w:rsidR="004F6FAD">
        <w:rPr>
          <w:sz w:val="28"/>
          <w:szCs w:val="28"/>
        </w:rPr>
        <w:t>»</w:t>
      </w:r>
      <w:r w:rsidRPr="00CF0BB6">
        <w:rPr>
          <w:sz w:val="28"/>
          <w:szCs w:val="28"/>
        </w:rPr>
        <w:t xml:space="preserve">, МБУ </w:t>
      </w:r>
      <w:r w:rsidR="004F6FAD">
        <w:rPr>
          <w:sz w:val="28"/>
          <w:szCs w:val="28"/>
        </w:rPr>
        <w:t>«</w:t>
      </w:r>
      <w:r w:rsidRPr="00CF0BB6">
        <w:rPr>
          <w:sz w:val="28"/>
          <w:szCs w:val="28"/>
        </w:rPr>
        <w:t>ДК пос. Элеватор</w:t>
      </w:r>
      <w:r w:rsidR="004F6FAD">
        <w:rPr>
          <w:sz w:val="28"/>
          <w:szCs w:val="28"/>
        </w:rPr>
        <w:t>»</w:t>
      </w:r>
      <w:r w:rsidRPr="00CF0BB6">
        <w:rPr>
          <w:sz w:val="28"/>
          <w:szCs w:val="28"/>
        </w:rPr>
        <w:t xml:space="preserve">, МБУ </w:t>
      </w:r>
      <w:r w:rsidR="004F6FAD">
        <w:rPr>
          <w:sz w:val="28"/>
          <w:szCs w:val="28"/>
        </w:rPr>
        <w:t>«</w:t>
      </w:r>
      <w:r w:rsidRPr="00CF0BB6">
        <w:rPr>
          <w:sz w:val="28"/>
          <w:szCs w:val="28"/>
        </w:rPr>
        <w:t xml:space="preserve">ДК пос. </w:t>
      </w:r>
      <w:proofErr w:type="spellStart"/>
      <w:r w:rsidRPr="00CF0BB6">
        <w:rPr>
          <w:sz w:val="28"/>
          <w:szCs w:val="28"/>
        </w:rPr>
        <w:t>Сахарово</w:t>
      </w:r>
      <w:proofErr w:type="spellEnd"/>
      <w:r w:rsidR="004F6FAD">
        <w:rPr>
          <w:sz w:val="28"/>
          <w:szCs w:val="28"/>
        </w:rPr>
        <w:t>»</w:t>
      </w:r>
      <w:r w:rsidRPr="00CF0BB6">
        <w:rPr>
          <w:sz w:val="28"/>
          <w:szCs w:val="28"/>
        </w:rPr>
        <w:t xml:space="preserve">, МБУК ДЦ </w:t>
      </w:r>
      <w:r w:rsidR="004F6FAD">
        <w:rPr>
          <w:sz w:val="28"/>
          <w:szCs w:val="28"/>
        </w:rPr>
        <w:t>«</w:t>
      </w:r>
      <w:r w:rsidRPr="00CF0BB6">
        <w:rPr>
          <w:sz w:val="28"/>
          <w:szCs w:val="28"/>
        </w:rPr>
        <w:t>Истоки</w:t>
      </w:r>
      <w:r w:rsidR="004F6FAD">
        <w:rPr>
          <w:sz w:val="28"/>
          <w:szCs w:val="28"/>
        </w:rPr>
        <w:t>»</w:t>
      </w:r>
      <w:r w:rsidRPr="00CF0BB6">
        <w:rPr>
          <w:sz w:val="28"/>
          <w:szCs w:val="28"/>
        </w:rPr>
        <w:t xml:space="preserve">, МБУ ДЦ </w:t>
      </w:r>
      <w:r w:rsidR="004F6FAD">
        <w:rPr>
          <w:sz w:val="28"/>
          <w:szCs w:val="28"/>
        </w:rPr>
        <w:t>«</w:t>
      </w:r>
      <w:r w:rsidRPr="00CF0BB6">
        <w:rPr>
          <w:sz w:val="28"/>
          <w:szCs w:val="28"/>
        </w:rPr>
        <w:t>Мир</w:t>
      </w:r>
      <w:r w:rsidR="004F6FAD">
        <w:rPr>
          <w:sz w:val="28"/>
          <w:szCs w:val="28"/>
        </w:rPr>
        <w:t>»</w:t>
      </w:r>
      <w:r w:rsidRPr="00CF0BB6">
        <w:rPr>
          <w:sz w:val="28"/>
          <w:szCs w:val="28"/>
        </w:rPr>
        <w:t xml:space="preserve">, МБУ ДО ДШИ </w:t>
      </w:r>
      <w:r w:rsidR="004753FE">
        <w:rPr>
          <w:sz w:val="28"/>
          <w:szCs w:val="28"/>
        </w:rPr>
        <w:t>№</w:t>
      </w:r>
      <w:r w:rsidRPr="00CF0BB6">
        <w:rPr>
          <w:sz w:val="28"/>
          <w:szCs w:val="28"/>
        </w:rPr>
        <w:t xml:space="preserve"> 1 им. М.П. Мусоргского, МБУ ДО ДШИ </w:t>
      </w:r>
      <w:r w:rsidR="004F6FAD">
        <w:rPr>
          <w:sz w:val="28"/>
          <w:szCs w:val="28"/>
        </w:rPr>
        <w:t>№</w:t>
      </w:r>
      <w:r w:rsidRPr="00CF0BB6">
        <w:rPr>
          <w:sz w:val="28"/>
          <w:szCs w:val="28"/>
        </w:rPr>
        <w:t xml:space="preserve"> 2, МБУ ДО ДШИ им. В.В. Андреева, МБУ ДО </w:t>
      </w:r>
      <w:r w:rsidR="004F6FAD">
        <w:rPr>
          <w:sz w:val="28"/>
          <w:szCs w:val="28"/>
        </w:rPr>
        <w:t>«</w:t>
      </w:r>
      <w:r w:rsidRPr="00CF0BB6">
        <w:rPr>
          <w:sz w:val="28"/>
          <w:szCs w:val="28"/>
        </w:rPr>
        <w:t>Художественная школа им. В.А. Серова</w:t>
      </w:r>
      <w:r w:rsidR="004F6FAD">
        <w:rPr>
          <w:sz w:val="28"/>
          <w:szCs w:val="28"/>
        </w:rPr>
        <w:t>»</w:t>
      </w:r>
      <w:r w:rsidRPr="00CF0BB6">
        <w:rPr>
          <w:sz w:val="28"/>
          <w:szCs w:val="28"/>
        </w:rPr>
        <w:t xml:space="preserve">, МБУ ДК </w:t>
      </w:r>
      <w:r w:rsidR="004F6FAD">
        <w:rPr>
          <w:sz w:val="28"/>
          <w:szCs w:val="28"/>
        </w:rPr>
        <w:t>«</w:t>
      </w:r>
      <w:r w:rsidRPr="00CF0BB6">
        <w:rPr>
          <w:sz w:val="28"/>
          <w:szCs w:val="28"/>
        </w:rPr>
        <w:t>Затверецкий</w:t>
      </w:r>
      <w:r w:rsidR="004F6FAD">
        <w:rPr>
          <w:sz w:val="28"/>
          <w:szCs w:val="28"/>
        </w:rPr>
        <w:t>»</w:t>
      </w:r>
      <w:r w:rsidRPr="00CF0BB6">
        <w:rPr>
          <w:sz w:val="28"/>
          <w:szCs w:val="28"/>
        </w:rPr>
        <w:t>.</w:t>
      </w:r>
    </w:p>
    <w:p w:rsidR="006E2E88" w:rsidRPr="00CF0BB6" w:rsidRDefault="006E2E88" w:rsidP="004753FE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CF0BB6">
        <w:rPr>
          <w:sz w:val="28"/>
          <w:szCs w:val="28"/>
        </w:rPr>
        <w:t>Выполнение мероприятий 1.01, 1.02 осуществляется в соответствии с правовыми актами ответственного исполнителя муниципальной программы.</w:t>
      </w:r>
    </w:p>
    <w:p w:rsidR="006E2E88" w:rsidRPr="00CF0BB6" w:rsidRDefault="006E2E88" w:rsidP="004753FE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CF0BB6">
        <w:rPr>
          <w:sz w:val="28"/>
          <w:szCs w:val="28"/>
        </w:rPr>
        <w:t>Решение задачи 2</w:t>
      </w:r>
      <w:r w:rsidR="004F6FAD">
        <w:rPr>
          <w:sz w:val="28"/>
          <w:szCs w:val="28"/>
        </w:rPr>
        <w:t xml:space="preserve"> «</w:t>
      </w:r>
      <w:r w:rsidRPr="00CF0BB6">
        <w:rPr>
          <w:sz w:val="28"/>
          <w:szCs w:val="28"/>
        </w:rPr>
        <w:t>Разработка системы внедрения инноваци</w:t>
      </w:r>
      <w:r w:rsidR="004F6FAD">
        <w:rPr>
          <w:sz w:val="28"/>
          <w:szCs w:val="28"/>
        </w:rPr>
        <w:t>онных проектов в сфере культуры»</w:t>
      </w:r>
      <w:r w:rsidRPr="00CF0BB6">
        <w:rPr>
          <w:sz w:val="28"/>
          <w:szCs w:val="28"/>
        </w:rPr>
        <w:t xml:space="preserve"> осуществляется посредством выполнения следующих мероприятий подпрограммы 2:</w:t>
      </w:r>
    </w:p>
    <w:p w:rsidR="006E2E88" w:rsidRPr="00CF0BB6" w:rsidRDefault="006E2E88" w:rsidP="004753FE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CF0BB6">
        <w:rPr>
          <w:sz w:val="28"/>
          <w:szCs w:val="28"/>
        </w:rPr>
        <w:t>а) адм</w:t>
      </w:r>
      <w:r w:rsidR="004F6FAD">
        <w:rPr>
          <w:sz w:val="28"/>
          <w:szCs w:val="28"/>
        </w:rPr>
        <w:t>инистративное мероприятие 2.01 «</w:t>
      </w:r>
      <w:r w:rsidRPr="00CF0BB6">
        <w:rPr>
          <w:sz w:val="28"/>
          <w:szCs w:val="28"/>
        </w:rPr>
        <w:t>Повышение уровня квалификации персонала му</w:t>
      </w:r>
      <w:r w:rsidR="004F6FAD">
        <w:rPr>
          <w:sz w:val="28"/>
          <w:szCs w:val="28"/>
        </w:rPr>
        <w:t>ниципальных учреждений культуры»</w:t>
      </w:r>
      <w:r w:rsidRPr="00CF0BB6">
        <w:rPr>
          <w:sz w:val="28"/>
          <w:szCs w:val="28"/>
        </w:rPr>
        <w:t>.</w:t>
      </w:r>
    </w:p>
    <w:p w:rsidR="006E2E88" w:rsidRPr="00CF0BB6" w:rsidRDefault="004F6FAD" w:rsidP="004753FE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1 «</w:t>
      </w:r>
      <w:r w:rsidR="006E2E88" w:rsidRPr="00CF0BB6">
        <w:rPr>
          <w:sz w:val="28"/>
          <w:szCs w:val="28"/>
        </w:rPr>
        <w:t>Количество специалистов в сфере ку</w:t>
      </w:r>
      <w:r>
        <w:rPr>
          <w:sz w:val="28"/>
          <w:szCs w:val="28"/>
        </w:rPr>
        <w:t>льтуры, повысивших квалификацию»</w:t>
      </w:r>
      <w:r w:rsidR="006E2E88" w:rsidRPr="00CF0BB6">
        <w:rPr>
          <w:sz w:val="28"/>
          <w:szCs w:val="28"/>
        </w:rPr>
        <w:t>.</w:t>
      </w:r>
    </w:p>
    <w:p w:rsidR="006E2E88" w:rsidRPr="00CF0BB6" w:rsidRDefault="006E2E88" w:rsidP="004753FE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CF0BB6">
        <w:rPr>
          <w:sz w:val="28"/>
          <w:szCs w:val="28"/>
        </w:rPr>
        <w:t>Мероприятие 2.01 выполняется управлением по культуре, спорту и делам молодежи администрации города Твери при участии М</w:t>
      </w:r>
      <w:r w:rsidR="004F6FAD">
        <w:rPr>
          <w:sz w:val="28"/>
          <w:szCs w:val="28"/>
        </w:rPr>
        <w:t>АУ</w:t>
      </w:r>
      <w:r w:rsidRPr="00CF0BB6">
        <w:rPr>
          <w:sz w:val="28"/>
          <w:szCs w:val="28"/>
        </w:rPr>
        <w:t xml:space="preserve"> </w:t>
      </w:r>
      <w:r w:rsidR="004F6FAD">
        <w:rPr>
          <w:sz w:val="28"/>
          <w:szCs w:val="28"/>
        </w:rPr>
        <w:t>«МБС г. Твери», МБУК ТГМВЦ, МБУ ДК «</w:t>
      </w:r>
      <w:r w:rsidRPr="00CF0BB6">
        <w:rPr>
          <w:sz w:val="28"/>
          <w:szCs w:val="28"/>
        </w:rPr>
        <w:t>Химволокно</w:t>
      </w:r>
      <w:r w:rsidR="004F6FAD">
        <w:rPr>
          <w:sz w:val="28"/>
          <w:szCs w:val="28"/>
        </w:rPr>
        <w:t>»</w:t>
      </w:r>
      <w:r w:rsidRPr="00CF0BB6">
        <w:rPr>
          <w:sz w:val="28"/>
          <w:szCs w:val="28"/>
        </w:rPr>
        <w:t xml:space="preserve">, МБУ ДК </w:t>
      </w:r>
      <w:r w:rsidR="004F6FAD">
        <w:rPr>
          <w:sz w:val="28"/>
          <w:szCs w:val="28"/>
        </w:rPr>
        <w:t>«</w:t>
      </w:r>
      <w:r w:rsidRPr="00CF0BB6">
        <w:rPr>
          <w:sz w:val="28"/>
          <w:szCs w:val="28"/>
        </w:rPr>
        <w:t>Синтетик</w:t>
      </w:r>
      <w:r w:rsidR="004F6FAD">
        <w:rPr>
          <w:sz w:val="28"/>
          <w:szCs w:val="28"/>
        </w:rPr>
        <w:t>»</w:t>
      </w:r>
      <w:r w:rsidRPr="00CF0BB6">
        <w:rPr>
          <w:sz w:val="28"/>
          <w:szCs w:val="28"/>
        </w:rPr>
        <w:t xml:space="preserve">, МБУ </w:t>
      </w:r>
      <w:r w:rsidR="004F6FAD">
        <w:rPr>
          <w:sz w:val="28"/>
          <w:szCs w:val="28"/>
        </w:rPr>
        <w:t>«</w:t>
      </w:r>
      <w:r w:rsidRPr="00CF0BB6">
        <w:rPr>
          <w:sz w:val="28"/>
          <w:szCs w:val="28"/>
        </w:rPr>
        <w:t xml:space="preserve">ДК пос. </w:t>
      </w:r>
      <w:proofErr w:type="spellStart"/>
      <w:r w:rsidRPr="00CF0BB6">
        <w:rPr>
          <w:sz w:val="28"/>
          <w:szCs w:val="28"/>
        </w:rPr>
        <w:lastRenderedPageBreak/>
        <w:t>Литвинки</w:t>
      </w:r>
      <w:proofErr w:type="spellEnd"/>
      <w:r w:rsidR="004F6FAD">
        <w:rPr>
          <w:sz w:val="28"/>
          <w:szCs w:val="28"/>
        </w:rPr>
        <w:t>»</w:t>
      </w:r>
      <w:r w:rsidRPr="00CF0BB6">
        <w:rPr>
          <w:sz w:val="28"/>
          <w:szCs w:val="28"/>
        </w:rPr>
        <w:t xml:space="preserve">, МБУ </w:t>
      </w:r>
      <w:r w:rsidR="004F6FAD">
        <w:rPr>
          <w:sz w:val="28"/>
          <w:szCs w:val="28"/>
        </w:rPr>
        <w:t>«</w:t>
      </w:r>
      <w:r w:rsidRPr="00CF0BB6">
        <w:rPr>
          <w:sz w:val="28"/>
          <w:szCs w:val="28"/>
        </w:rPr>
        <w:t>ДК пос. Элеватор</w:t>
      </w:r>
      <w:r w:rsidR="004F6FAD">
        <w:rPr>
          <w:sz w:val="28"/>
          <w:szCs w:val="28"/>
        </w:rPr>
        <w:t>»</w:t>
      </w:r>
      <w:r w:rsidRPr="00CF0BB6">
        <w:rPr>
          <w:sz w:val="28"/>
          <w:szCs w:val="28"/>
        </w:rPr>
        <w:t xml:space="preserve">, МБУ </w:t>
      </w:r>
      <w:r w:rsidR="004F6FAD">
        <w:rPr>
          <w:sz w:val="28"/>
          <w:szCs w:val="28"/>
        </w:rPr>
        <w:t>«</w:t>
      </w:r>
      <w:r w:rsidRPr="00CF0BB6">
        <w:rPr>
          <w:sz w:val="28"/>
          <w:szCs w:val="28"/>
        </w:rPr>
        <w:t xml:space="preserve">ДК пос. </w:t>
      </w:r>
      <w:proofErr w:type="spellStart"/>
      <w:r w:rsidRPr="00CF0BB6">
        <w:rPr>
          <w:sz w:val="28"/>
          <w:szCs w:val="28"/>
        </w:rPr>
        <w:t>Сахарово</w:t>
      </w:r>
      <w:proofErr w:type="spellEnd"/>
      <w:r w:rsidR="004F6FAD">
        <w:rPr>
          <w:sz w:val="28"/>
          <w:szCs w:val="28"/>
        </w:rPr>
        <w:t>», МБУК ДЦ «Истоки»</w:t>
      </w:r>
      <w:r w:rsidRPr="00CF0BB6">
        <w:rPr>
          <w:sz w:val="28"/>
          <w:szCs w:val="28"/>
        </w:rPr>
        <w:t xml:space="preserve">, МБУ ДЦ </w:t>
      </w:r>
      <w:r w:rsidR="004F6FAD">
        <w:rPr>
          <w:sz w:val="28"/>
          <w:szCs w:val="28"/>
        </w:rPr>
        <w:t>«</w:t>
      </w:r>
      <w:r w:rsidRPr="00CF0BB6">
        <w:rPr>
          <w:sz w:val="28"/>
          <w:szCs w:val="28"/>
        </w:rPr>
        <w:t>Мир</w:t>
      </w:r>
      <w:r w:rsidR="004F6FAD">
        <w:rPr>
          <w:sz w:val="28"/>
          <w:szCs w:val="28"/>
        </w:rPr>
        <w:t>», МБУ ДК «</w:t>
      </w:r>
      <w:r w:rsidRPr="00CF0BB6">
        <w:rPr>
          <w:sz w:val="28"/>
          <w:szCs w:val="28"/>
        </w:rPr>
        <w:t>Затверецкий</w:t>
      </w:r>
      <w:r w:rsidR="004F6FAD">
        <w:rPr>
          <w:sz w:val="28"/>
          <w:szCs w:val="28"/>
        </w:rPr>
        <w:t>»</w:t>
      </w:r>
      <w:r w:rsidR="004753FE">
        <w:rPr>
          <w:sz w:val="28"/>
          <w:szCs w:val="28"/>
        </w:rPr>
        <w:t>;</w:t>
      </w:r>
    </w:p>
    <w:p w:rsidR="006E2E88" w:rsidRPr="00CF0BB6" w:rsidRDefault="006E2E88" w:rsidP="004753FE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CF0BB6">
        <w:rPr>
          <w:sz w:val="28"/>
          <w:szCs w:val="28"/>
        </w:rPr>
        <w:t xml:space="preserve">б) административное мероприятие 2.02 </w:t>
      </w:r>
      <w:r w:rsidR="004F6FAD">
        <w:rPr>
          <w:sz w:val="28"/>
          <w:szCs w:val="28"/>
        </w:rPr>
        <w:t>«</w:t>
      </w:r>
      <w:r w:rsidRPr="00CF0BB6">
        <w:rPr>
          <w:sz w:val="28"/>
          <w:szCs w:val="28"/>
        </w:rPr>
        <w:t>Проведение социологического исследования среди населения с целью определения культурных запросов</w:t>
      </w:r>
      <w:r w:rsidR="004F6FAD">
        <w:rPr>
          <w:sz w:val="28"/>
          <w:szCs w:val="28"/>
        </w:rPr>
        <w:t>»</w:t>
      </w:r>
      <w:r w:rsidRPr="00CF0BB6">
        <w:rPr>
          <w:sz w:val="28"/>
          <w:szCs w:val="28"/>
        </w:rPr>
        <w:t>.</w:t>
      </w:r>
    </w:p>
    <w:p w:rsidR="006E2E88" w:rsidRPr="00CF0BB6" w:rsidRDefault="006E2E88" w:rsidP="004753FE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CF0BB6">
        <w:rPr>
          <w:sz w:val="28"/>
          <w:szCs w:val="28"/>
        </w:rPr>
        <w:t xml:space="preserve">Показатель 1 </w:t>
      </w:r>
      <w:r w:rsidR="004753FE">
        <w:rPr>
          <w:sz w:val="28"/>
          <w:szCs w:val="28"/>
        </w:rPr>
        <w:t>«</w:t>
      </w:r>
      <w:r w:rsidRPr="00CF0BB6">
        <w:rPr>
          <w:sz w:val="28"/>
          <w:szCs w:val="28"/>
        </w:rPr>
        <w:t>Аналитическая записка о состоянии культурных запросов населения по категориям</w:t>
      </w:r>
      <w:r w:rsidR="004753FE">
        <w:rPr>
          <w:sz w:val="28"/>
          <w:szCs w:val="28"/>
        </w:rPr>
        <w:t>»</w:t>
      </w:r>
      <w:r w:rsidRPr="00CF0BB6">
        <w:rPr>
          <w:sz w:val="28"/>
          <w:szCs w:val="28"/>
        </w:rPr>
        <w:t>;</w:t>
      </w:r>
    </w:p>
    <w:p w:rsidR="006E2E88" w:rsidRPr="00CF0BB6" w:rsidRDefault="006E2E88" w:rsidP="004753FE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CF0BB6">
        <w:rPr>
          <w:sz w:val="28"/>
          <w:szCs w:val="28"/>
        </w:rPr>
        <w:t xml:space="preserve">в) мероприятие 2.03 </w:t>
      </w:r>
      <w:r w:rsidR="004753FE">
        <w:rPr>
          <w:sz w:val="28"/>
          <w:szCs w:val="28"/>
        </w:rPr>
        <w:t>«</w:t>
      </w:r>
      <w:r w:rsidRPr="00CF0BB6">
        <w:rPr>
          <w:sz w:val="28"/>
          <w:szCs w:val="28"/>
        </w:rPr>
        <w:t>Проведение независимой оценки качества оказания услуг учреждениями культуры и дополнительного образования в сфере культуры</w:t>
      </w:r>
      <w:r w:rsidR="004753FE">
        <w:rPr>
          <w:sz w:val="28"/>
          <w:szCs w:val="28"/>
        </w:rPr>
        <w:t>»</w:t>
      </w:r>
      <w:r w:rsidRPr="00CF0BB6">
        <w:rPr>
          <w:sz w:val="28"/>
          <w:szCs w:val="28"/>
        </w:rPr>
        <w:t>.</w:t>
      </w:r>
    </w:p>
    <w:p w:rsidR="006E2E88" w:rsidRPr="00CF0BB6" w:rsidRDefault="006E2E88" w:rsidP="004753FE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CF0BB6">
        <w:rPr>
          <w:sz w:val="28"/>
          <w:szCs w:val="28"/>
        </w:rPr>
        <w:t xml:space="preserve">Показатель 1 </w:t>
      </w:r>
      <w:r w:rsidR="004753FE">
        <w:rPr>
          <w:sz w:val="28"/>
          <w:szCs w:val="28"/>
        </w:rPr>
        <w:t>«</w:t>
      </w:r>
      <w:r w:rsidRPr="00CF0BB6">
        <w:rPr>
          <w:sz w:val="28"/>
          <w:szCs w:val="28"/>
        </w:rPr>
        <w:t>Количество учреждений, в которых проведена оценка качества оказания услуг</w:t>
      </w:r>
      <w:r w:rsidR="004753FE">
        <w:rPr>
          <w:sz w:val="28"/>
          <w:szCs w:val="28"/>
        </w:rPr>
        <w:t>»</w:t>
      </w:r>
      <w:r w:rsidRPr="00CF0BB6">
        <w:rPr>
          <w:sz w:val="28"/>
          <w:szCs w:val="28"/>
        </w:rPr>
        <w:t>.</w:t>
      </w:r>
    </w:p>
    <w:p w:rsidR="006E2E88" w:rsidRPr="00CF0BB6" w:rsidRDefault="006E2E88" w:rsidP="004753FE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CF0BB6">
        <w:rPr>
          <w:sz w:val="28"/>
          <w:szCs w:val="28"/>
        </w:rPr>
        <w:t>Мероприятия 2.02 и 2.03 выполняются управлением по культуре, спорту и делам молодежи администрации города Твери.</w:t>
      </w:r>
    </w:p>
    <w:p w:rsidR="006E2E88" w:rsidRPr="004753FE" w:rsidRDefault="006E2E88" w:rsidP="004753FE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CF0BB6">
        <w:rPr>
          <w:sz w:val="28"/>
          <w:szCs w:val="28"/>
        </w:rPr>
        <w:t xml:space="preserve">Значения показателей мероприятий </w:t>
      </w:r>
      <w:r w:rsidRPr="004753FE">
        <w:rPr>
          <w:sz w:val="28"/>
          <w:szCs w:val="28"/>
        </w:rPr>
        <w:t xml:space="preserve">подпрограммы 2 муниципальной программы по годам ее реализации приведены в </w:t>
      </w:r>
      <w:hyperlink w:anchor="P644" w:history="1">
        <w:r w:rsidRPr="004753FE">
          <w:rPr>
            <w:sz w:val="28"/>
            <w:szCs w:val="28"/>
          </w:rPr>
          <w:t>приложении 1</w:t>
        </w:r>
      </w:hyperlink>
      <w:r w:rsidRPr="004753FE">
        <w:rPr>
          <w:sz w:val="28"/>
          <w:szCs w:val="28"/>
        </w:rPr>
        <w:t xml:space="preserve"> к муниципальной программе.</w:t>
      </w:r>
    </w:p>
    <w:p w:rsidR="006E2E88" w:rsidRPr="004753FE" w:rsidRDefault="006E2E88" w:rsidP="004753FE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4753FE">
        <w:rPr>
          <w:sz w:val="28"/>
          <w:szCs w:val="28"/>
        </w:rPr>
        <w:t xml:space="preserve">Характеристики показателей мероприятий подпрограммы 2 муниципальной программы представлены в </w:t>
      </w:r>
      <w:hyperlink w:anchor="P4498" w:history="1">
        <w:r w:rsidRPr="004753FE">
          <w:rPr>
            <w:sz w:val="28"/>
            <w:szCs w:val="28"/>
          </w:rPr>
          <w:t>приложении 2</w:t>
        </w:r>
      </w:hyperlink>
      <w:r w:rsidRPr="004753FE">
        <w:rPr>
          <w:sz w:val="28"/>
          <w:szCs w:val="28"/>
        </w:rPr>
        <w:t xml:space="preserve"> к муниципальной программе.</w:t>
      </w:r>
      <w:r w:rsidR="004753FE">
        <w:rPr>
          <w:sz w:val="28"/>
          <w:szCs w:val="28"/>
        </w:rPr>
        <w:t>».</w:t>
      </w:r>
    </w:p>
    <w:p w:rsidR="006E2E88" w:rsidRDefault="006E2E88" w:rsidP="004753FE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4753FE" w:rsidRDefault="004753FE" w:rsidP="004753FE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4753FE" w:rsidRPr="00CF0BB6" w:rsidRDefault="004753FE" w:rsidP="006E2E88">
      <w:pPr>
        <w:pStyle w:val="ConsPlusNormal"/>
        <w:jc w:val="both"/>
        <w:rPr>
          <w:sz w:val="28"/>
          <w:szCs w:val="28"/>
        </w:rPr>
      </w:pPr>
    </w:p>
    <w:p w:rsidR="004753FE" w:rsidRDefault="004753FE" w:rsidP="00E709A2">
      <w:pPr>
        <w:pStyle w:val="ConsPlusNormal"/>
        <w:ind w:firstLine="540"/>
        <w:jc w:val="both"/>
        <w:rPr>
          <w:sz w:val="28"/>
          <w:szCs w:val="28"/>
        </w:rPr>
      </w:pPr>
      <w:r w:rsidRPr="004753FE">
        <w:rPr>
          <w:sz w:val="28"/>
          <w:szCs w:val="28"/>
        </w:rPr>
        <w:t xml:space="preserve">Начальник управления по культуре, </w:t>
      </w:r>
    </w:p>
    <w:p w:rsidR="004753FE" w:rsidRDefault="004753FE" w:rsidP="00E709A2">
      <w:pPr>
        <w:pStyle w:val="ConsPlusNormal"/>
        <w:ind w:firstLine="540"/>
        <w:jc w:val="both"/>
        <w:rPr>
          <w:sz w:val="28"/>
          <w:szCs w:val="28"/>
        </w:rPr>
      </w:pPr>
      <w:r w:rsidRPr="004753FE">
        <w:rPr>
          <w:sz w:val="28"/>
          <w:szCs w:val="28"/>
        </w:rPr>
        <w:t xml:space="preserve">спорту и делам молодежи </w:t>
      </w:r>
    </w:p>
    <w:p w:rsidR="006E2E88" w:rsidRPr="004753FE" w:rsidRDefault="004753FE" w:rsidP="00E709A2">
      <w:pPr>
        <w:pStyle w:val="ConsPlusNormal"/>
        <w:ind w:firstLine="540"/>
        <w:jc w:val="both"/>
        <w:rPr>
          <w:sz w:val="28"/>
          <w:szCs w:val="28"/>
        </w:rPr>
      </w:pPr>
      <w:r w:rsidRPr="004753FE">
        <w:rPr>
          <w:sz w:val="28"/>
          <w:szCs w:val="28"/>
        </w:rPr>
        <w:t>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М.Е. Соколов</w:t>
      </w:r>
    </w:p>
    <w:p w:rsidR="006E2E88" w:rsidRDefault="006E2E88" w:rsidP="00E709A2">
      <w:pPr>
        <w:pStyle w:val="ConsPlusNormal"/>
        <w:ind w:firstLine="540"/>
        <w:jc w:val="both"/>
      </w:pPr>
    </w:p>
    <w:p w:rsidR="00E709A2" w:rsidRDefault="00E709A2" w:rsidP="00E709A2">
      <w:pPr>
        <w:spacing w:after="1"/>
      </w:pPr>
    </w:p>
    <w:p w:rsidR="000A283D" w:rsidRDefault="007B5976"/>
    <w:sectPr w:rsidR="000A283D" w:rsidSect="00CF0BB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9A2"/>
    <w:rsid w:val="00137BF7"/>
    <w:rsid w:val="004753FE"/>
    <w:rsid w:val="004F6FAD"/>
    <w:rsid w:val="006E2E88"/>
    <w:rsid w:val="007B5976"/>
    <w:rsid w:val="00B47F20"/>
    <w:rsid w:val="00C16816"/>
    <w:rsid w:val="00CF0BB6"/>
    <w:rsid w:val="00E705BF"/>
    <w:rsid w:val="00E709A2"/>
    <w:rsid w:val="00F6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C776AF-827E-4C3D-B1C3-38717B7A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09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753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3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Смирнов Роман Леонидович</cp:lastModifiedBy>
  <cp:revision>3</cp:revision>
  <cp:lastPrinted>2019-05-23T13:41:00Z</cp:lastPrinted>
  <dcterms:created xsi:type="dcterms:W3CDTF">2019-06-14T06:43:00Z</dcterms:created>
  <dcterms:modified xsi:type="dcterms:W3CDTF">2019-06-14T11:53:00Z</dcterms:modified>
</cp:coreProperties>
</file>